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687" w:type="dxa"/>
        <w:tblLook w:val="01E0"/>
      </w:tblPr>
      <w:tblGrid>
        <w:gridCol w:w="4787"/>
        <w:gridCol w:w="1800"/>
        <w:gridCol w:w="4321"/>
      </w:tblGrid>
      <w:tr w:rsidR="00F7598D" w:rsidRPr="00246909" w:rsidTr="00D81DD9">
        <w:trPr>
          <w:trHeight w:val="1985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F7598D" w:rsidRPr="00246909" w:rsidRDefault="00F7598D" w:rsidP="004B5A88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246909">
              <w:rPr>
                <w:sz w:val="28"/>
                <w:szCs w:val="28"/>
              </w:rPr>
              <w:t>СЕЛЬСКАЯ АДМИНИСТРАЦИЯ</w:t>
            </w:r>
          </w:p>
          <w:p w:rsidR="00F7598D" w:rsidRPr="00246909" w:rsidRDefault="00F7598D" w:rsidP="004B5A88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246909">
              <w:rPr>
                <w:sz w:val="28"/>
                <w:szCs w:val="28"/>
              </w:rPr>
              <w:t>ТАЛДИНСКОГО</w:t>
            </w:r>
          </w:p>
          <w:p w:rsidR="00F7598D" w:rsidRPr="00246909" w:rsidRDefault="00F7598D" w:rsidP="004B5A88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246909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F7598D" w:rsidRPr="00246909" w:rsidRDefault="00F7598D" w:rsidP="004B5A88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246909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F7598D" w:rsidRPr="00246909" w:rsidRDefault="00F7598D" w:rsidP="004B5A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F7598D" w:rsidRPr="00246909" w:rsidRDefault="00F7598D" w:rsidP="004B5A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909">
              <w:rPr>
                <w:sz w:val="28"/>
                <w:szCs w:val="28"/>
              </w:rPr>
              <w:t>АЛТАЙ РЕСПУБЛИКАНЫН «КОКСУУ—ООЗЫ АЙМАГЫНДА» ТАЛДУ</w:t>
            </w:r>
          </w:p>
          <w:p w:rsidR="00F7598D" w:rsidRPr="00246909" w:rsidRDefault="00F7598D" w:rsidP="004B5A88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246909">
              <w:rPr>
                <w:sz w:val="28"/>
                <w:szCs w:val="28"/>
              </w:rPr>
              <w:t>J</w:t>
            </w:r>
            <w:proofErr w:type="gramEnd"/>
            <w:r w:rsidRPr="00246909">
              <w:rPr>
                <w:sz w:val="28"/>
                <w:szCs w:val="28"/>
              </w:rPr>
              <w:t xml:space="preserve">УРТ </w:t>
            </w:r>
            <w:r w:rsidRPr="00246909">
              <w:rPr>
                <w:sz w:val="28"/>
                <w:szCs w:val="28"/>
                <w:lang w:val="en-US"/>
              </w:rPr>
              <w:t>J</w:t>
            </w:r>
            <w:r w:rsidRPr="00246909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F7598D" w:rsidRPr="00246909" w:rsidRDefault="00F7598D" w:rsidP="00F7598D">
      <w:pPr>
        <w:jc w:val="center"/>
        <w:rPr>
          <w:bCs/>
        </w:rPr>
      </w:pPr>
      <w:r w:rsidRPr="00246909">
        <w:rPr>
          <w:bCs/>
        </w:rPr>
        <w:t xml:space="preserve">649483 ул. Центральная, 29/2 с. </w:t>
      </w:r>
      <w:proofErr w:type="spellStart"/>
      <w:r w:rsidRPr="00246909">
        <w:rPr>
          <w:bCs/>
        </w:rPr>
        <w:t>Талда</w:t>
      </w:r>
      <w:proofErr w:type="spellEnd"/>
      <w:r w:rsidRPr="00246909">
        <w:rPr>
          <w:bCs/>
        </w:rPr>
        <w:t xml:space="preserve"> </w:t>
      </w:r>
      <w:proofErr w:type="spellStart"/>
      <w:r w:rsidRPr="00246909">
        <w:rPr>
          <w:bCs/>
        </w:rPr>
        <w:t>Усть-Коксинский</w:t>
      </w:r>
      <w:proofErr w:type="spellEnd"/>
      <w:r w:rsidRPr="00246909">
        <w:rPr>
          <w:bCs/>
        </w:rPr>
        <w:t xml:space="preserve"> район Республика Алтай</w:t>
      </w:r>
    </w:p>
    <w:p w:rsidR="00F7598D" w:rsidRPr="00246909" w:rsidRDefault="00F7598D" w:rsidP="00F7598D">
      <w:pPr>
        <w:jc w:val="center"/>
        <w:rPr>
          <w:bCs/>
        </w:rPr>
      </w:pPr>
      <w:r w:rsidRPr="00246909">
        <w:rPr>
          <w:bCs/>
        </w:rPr>
        <w:t>тел. 8(38848) 26-4-58, факс 8(38848) 26-3-43</w:t>
      </w:r>
    </w:p>
    <w:p w:rsidR="00F7598D" w:rsidRPr="00246909" w:rsidRDefault="00F7598D" w:rsidP="00F7598D">
      <w:pPr>
        <w:pStyle w:val="a5"/>
        <w:spacing w:line="228" w:lineRule="auto"/>
        <w:jc w:val="left"/>
        <w:rPr>
          <w:szCs w:val="28"/>
        </w:rPr>
      </w:pPr>
    </w:p>
    <w:p w:rsidR="00F7598D" w:rsidRPr="00246909" w:rsidRDefault="00F7598D" w:rsidP="00F7598D">
      <w:pPr>
        <w:pStyle w:val="a5"/>
        <w:spacing w:line="228" w:lineRule="auto"/>
        <w:rPr>
          <w:szCs w:val="28"/>
        </w:rPr>
      </w:pPr>
      <w:r w:rsidRPr="00246909">
        <w:rPr>
          <w:szCs w:val="28"/>
        </w:rPr>
        <w:t>ПОСТАНОВЛЕНИЕ</w:t>
      </w:r>
    </w:p>
    <w:p w:rsidR="00F7598D" w:rsidRPr="00246909" w:rsidRDefault="00F7598D" w:rsidP="00437DB3">
      <w:pPr>
        <w:shd w:val="clear" w:color="auto" w:fill="FFFFFF"/>
        <w:jc w:val="center"/>
        <w:rPr>
          <w:b/>
          <w:sz w:val="26"/>
          <w:szCs w:val="26"/>
        </w:rPr>
      </w:pPr>
    </w:p>
    <w:p w:rsidR="00F7598D" w:rsidRPr="00246909" w:rsidRDefault="00135EA0" w:rsidP="00F7598D">
      <w:pPr>
        <w:pStyle w:val="a5"/>
        <w:spacing w:line="228" w:lineRule="auto"/>
        <w:rPr>
          <w:sz w:val="24"/>
        </w:rPr>
      </w:pPr>
      <w:r w:rsidRPr="00246909">
        <w:rPr>
          <w:sz w:val="24"/>
        </w:rPr>
        <w:t xml:space="preserve">от </w:t>
      </w:r>
      <w:r w:rsidR="007D636C" w:rsidRPr="00246909">
        <w:rPr>
          <w:sz w:val="24"/>
        </w:rPr>
        <w:t>1</w:t>
      </w:r>
      <w:r w:rsidR="008E14C3" w:rsidRPr="00246909">
        <w:rPr>
          <w:sz w:val="24"/>
        </w:rPr>
        <w:t>0</w:t>
      </w:r>
      <w:r w:rsidR="00F7598D" w:rsidRPr="00246909">
        <w:rPr>
          <w:sz w:val="24"/>
        </w:rPr>
        <w:t xml:space="preserve"> </w:t>
      </w:r>
      <w:r w:rsidR="008E14C3" w:rsidRPr="00246909">
        <w:rPr>
          <w:sz w:val="24"/>
        </w:rPr>
        <w:t>апрел</w:t>
      </w:r>
      <w:r w:rsidR="00F7598D" w:rsidRPr="00246909">
        <w:rPr>
          <w:sz w:val="24"/>
        </w:rPr>
        <w:t>я  20</w:t>
      </w:r>
      <w:r w:rsidRPr="00246909">
        <w:rPr>
          <w:sz w:val="24"/>
        </w:rPr>
        <w:t>2</w:t>
      </w:r>
      <w:r w:rsidR="008E14C3" w:rsidRPr="00246909">
        <w:rPr>
          <w:sz w:val="24"/>
        </w:rPr>
        <w:t>3</w:t>
      </w:r>
      <w:r w:rsidR="00F7598D" w:rsidRPr="00246909">
        <w:rPr>
          <w:sz w:val="24"/>
        </w:rPr>
        <w:t xml:space="preserve">г.                                                                                   </w:t>
      </w:r>
      <w:r w:rsidRPr="00246909">
        <w:rPr>
          <w:sz w:val="24"/>
        </w:rPr>
        <w:t xml:space="preserve">                          № </w:t>
      </w:r>
      <w:r w:rsidR="008E14C3" w:rsidRPr="00246909">
        <w:rPr>
          <w:sz w:val="24"/>
        </w:rPr>
        <w:t>15</w:t>
      </w:r>
    </w:p>
    <w:p w:rsidR="00F7598D" w:rsidRPr="00246909" w:rsidRDefault="00F7598D" w:rsidP="00F7598D">
      <w:pPr>
        <w:pStyle w:val="a6"/>
        <w:tabs>
          <w:tab w:val="left" w:pos="708"/>
        </w:tabs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</w:tblGrid>
      <w:tr w:rsidR="008E14C3" w:rsidRPr="00246909" w:rsidTr="008E14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C3" w:rsidRPr="00246909" w:rsidRDefault="008E14C3" w:rsidP="008E14C3">
            <w:pPr>
              <w:pStyle w:val="aa"/>
              <w:spacing w:before="0" w:beforeAutospacing="0" w:after="0" w:afterAutospacing="0"/>
              <w:jc w:val="both"/>
            </w:pPr>
            <w:r w:rsidRPr="00246909">
              <w:rPr>
                <w:b/>
                <w:bCs/>
              </w:rPr>
              <w:t xml:space="preserve">Об утверждении порядка приема граждан по вопросам воинского учета </w:t>
            </w:r>
          </w:p>
        </w:tc>
      </w:tr>
    </w:tbl>
    <w:p w:rsidR="008E14C3" w:rsidRPr="00246909" w:rsidRDefault="008E14C3" w:rsidP="008E14C3">
      <w:pPr>
        <w:pStyle w:val="aa"/>
        <w:spacing w:before="0" w:beforeAutospacing="0" w:after="0" w:afterAutospacing="0"/>
      </w:pPr>
      <w:r w:rsidRPr="00246909">
        <w:t> </w:t>
      </w:r>
    </w:p>
    <w:p w:rsidR="008E14C3" w:rsidRPr="00246909" w:rsidRDefault="008E14C3" w:rsidP="008E14C3">
      <w:pPr>
        <w:pStyle w:val="aa"/>
        <w:spacing w:before="0" w:beforeAutospacing="0" w:after="160" w:afterAutospacing="0"/>
        <w:ind w:firstLine="709"/>
        <w:jc w:val="both"/>
      </w:pPr>
      <w:r w:rsidRPr="00246909">
        <w:t> </w:t>
      </w:r>
      <w:proofErr w:type="gramStart"/>
      <w:r w:rsidRPr="00246909">
        <w:t>В соответствии с Федеральным законом от 26 февраля 1997 года № 31-ФЗ «О мобилизационной подготовке и мобилизации в Российской Федерации», Федеральным законом от 28 марта 1998 года № 53-ФЗ 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 ноября 2006 года № 663</w:t>
      </w:r>
      <w:proofErr w:type="gramEnd"/>
      <w:r w:rsidRPr="00246909">
        <w:t xml:space="preserve"> «Об утверждении Положения о призыве на военную службу граждан Российской Федерации», постановлением Правительства Российской Федерации от 27 ноября 2006 года № 719 «Об утверждении Положения о воинском учете», на основании Устава </w:t>
      </w:r>
      <w:proofErr w:type="spellStart"/>
      <w:r w:rsidRPr="00246909">
        <w:t>Талдинского</w:t>
      </w:r>
      <w:proofErr w:type="spellEnd"/>
      <w:r w:rsidRPr="00246909">
        <w:t xml:space="preserve"> сельского поселения,</w:t>
      </w:r>
    </w:p>
    <w:p w:rsidR="008E14C3" w:rsidRPr="00246909" w:rsidRDefault="008E14C3" w:rsidP="008E14C3">
      <w:pPr>
        <w:pStyle w:val="aa"/>
        <w:spacing w:before="0" w:beforeAutospacing="0" w:after="160" w:afterAutospacing="0"/>
        <w:jc w:val="both"/>
      </w:pPr>
      <w:r w:rsidRPr="00246909">
        <w:rPr>
          <w:b/>
          <w:bCs/>
        </w:rPr>
        <w:t>ПОСТАНОВЛЯЮ: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 xml:space="preserve">1. Утвердить прилагаемый Порядок приема граждан по вопросам воинского учета в администрации </w:t>
      </w:r>
      <w:proofErr w:type="spellStart"/>
      <w:r w:rsidRPr="00246909">
        <w:t>Талдинского</w:t>
      </w:r>
      <w:proofErr w:type="spellEnd"/>
      <w:r w:rsidRPr="00246909">
        <w:t xml:space="preserve"> сельского поселения.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 xml:space="preserve">2. Настоящее постановление вступает в силу с момента подписания, подлежит официальному обнародованию  и размещению на официальном сайте администрации </w:t>
      </w:r>
      <w:proofErr w:type="spellStart"/>
      <w:r w:rsidRPr="00246909">
        <w:t>Талдинского</w:t>
      </w:r>
      <w:proofErr w:type="spellEnd"/>
      <w:r w:rsidRPr="00246909">
        <w:t xml:space="preserve"> сельского поселения в информационно-телекоммуникационной сети «Интернет».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 xml:space="preserve">3. </w:t>
      </w:r>
      <w:proofErr w:type="gramStart"/>
      <w:r w:rsidRPr="00246909">
        <w:t>Контроль за</w:t>
      </w:r>
      <w:proofErr w:type="gramEnd"/>
      <w:r w:rsidRPr="00246909">
        <w:t xml:space="preserve"> исполнением настоящего постановления возложить на военно-учетного работника администрации </w:t>
      </w:r>
      <w:proofErr w:type="spellStart"/>
      <w:r w:rsidRPr="00246909">
        <w:t>Талдинского</w:t>
      </w:r>
      <w:proofErr w:type="spellEnd"/>
      <w:r w:rsidRPr="00246909">
        <w:t xml:space="preserve"> сельского поселения </w:t>
      </w:r>
      <w:proofErr w:type="spellStart"/>
      <w:r w:rsidRPr="00246909">
        <w:t>Апитову</w:t>
      </w:r>
      <w:proofErr w:type="spellEnd"/>
      <w:r w:rsidRPr="00246909">
        <w:t xml:space="preserve"> Ирину Владимировну.</w:t>
      </w:r>
    </w:p>
    <w:p w:rsidR="008E14C3" w:rsidRPr="00246909" w:rsidRDefault="008E14C3" w:rsidP="008E14C3">
      <w:pPr>
        <w:pStyle w:val="aa"/>
        <w:spacing w:before="0" w:beforeAutospacing="0" w:after="160" w:afterAutospacing="0"/>
        <w:jc w:val="both"/>
      </w:pPr>
      <w:r w:rsidRPr="00246909">
        <w:t> </w:t>
      </w:r>
    </w:p>
    <w:p w:rsidR="008E14C3" w:rsidRPr="00246909" w:rsidRDefault="008E14C3" w:rsidP="008E14C3">
      <w:pPr>
        <w:pStyle w:val="aa"/>
        <w:spacing w:before="0" w:beforeAutospacing="0" w:after="160" w:afterAutospacing="0"/>
        <w:jc w:val="both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 xml:space="preserve">          Глава </w:t>
      </w:r>
      <w:proofErr w:type="spellStart"/>
      <w:r w:rsidRPr="00246909">
        <w:t>Талдинского</w:t>
      </w:r>
      <w:proofErr w:type="spellEnd"/>
      <w:r w:rsidRPr="00246909">
        <w:t xml:space="preserve"> сельского поселения                                        Н.И. </w:t>
      </w:r>
      <w:proofErr w:type="spellStart"/>
      <w:r w:rsidRPr="00246909">
        <w:t>Суртаев</w:t>
      </w:r>
      <w:proofErr w:type="spellEnd"/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  <w:r w:rsidRPr="00246909">
        <w:lastRenderedPageBreak/>
        <w:t xml:space="preserve">Приложение </w:t>
      </w:r>
      <w:proofErr w:type="gramStart"/>
      <w:r w:rsidRPr="00246909">
        <w:t>к</w:t>
      </w:r>
      <w:proofErr w:type="gramEnd"/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  <w:r w:rsidRPr="00246909">
        <w:t>постановлению администрации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  <w:proofErr w:type="spellStart"/>
      <w:r w:rsidRPr="00246909">
        <w:t>Талдинского</w:t>
      </w:r>
      <w:proofErr w:type="spellEnd"/>
      <w:r w:rsidRPr="00246909">
        <w:t xml:space="preserve"> сельского поселения 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right"/>
      </w:pPr>
      <w:r w:rsidRPr="00246909">
        <w:t>от 10.04.2023 года № 15</w:t>
      </w:r>
    </w:p>
    <w:p w:rsidR="008E14C3" w:rsidRPr="00246909" w:rsidRDefault="008E14C3" w:rsidP="008E14C3">
      <w:pPr>
        <w:pStyle w:val="aa"/>
        <w:spacing w:before="0" w:beforeAutospacing="0" w:after="160" w:afterAutospacing="0"/>
      </w:pPr>
      <w:r w:rsidRPr="00246909">
        <w:t> 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center"/>
      </w:pPr>
      <w:r w:rsidRPr="00246909">
        <w:rPr>
          <w:b/>
          <w:bCs/>
        </w:rPr>
        <w:t>ПОРЯДОК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center"/>
      </w:pPr>
      <w:r w:rsidRPr="00246909">
        <w:rPr>
          <w:b/>
          <w:bCs/>
        </w:rPr>
        <w:t xml:space="preserve">приема граждан по вопросам воинского учета в администрации </w:t>
      </w:r>
      <w:proofErr w:type="spellStart"/>
      <w:r w:rsidRPr="00246909">
        <w:rPr>
          <w:b/>
          <w:bCs/>
        </w:rPr>
        <w:t>Талдинского</w:t>
      </w:r>
      <w:proofErr w:type="spellEnd"/>
      <w:r w:rsidRPr="00246909">
        <w:rPr>
          <w:b/>
          <w:bCs/>
        </w:rPr>
        <w:t xml:space="preserve"> сельского поселения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center"/>
      </w:pPr>
      <w:r w:rsidRPr="00246909">
        <w:t> 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center"/>
      </w:pPr>
      <w:r w:rsidRPr="00246909">
        <w:rPr>
          <w:b/>
          <w:bCs/>
        </w:rPr>
        <w:t>I. Порядок приёма граждан по вопросам воинского учёта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1. Настоящий порядок разработан в соответствии со статьей 8 Федерального закона от 28 марта 1998г. № 53-ФЗ «О воинской обязанности и военной службе» и Постановлением Правительства Российской Федерации от 27 ноября 2006г. № 719 «Об утверждении положения о воинском учёте».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 xml:space="preserve">2. Первичный воинский учёт граждан осуществляет работник, ответственный за осуществление первичного воинского учета в администрации </w:t>
      </w:r>
      <w:proofErr w:type="spellStart"/>
      <w:r w:rsidRPr="00246909">
        <w:t>Талдинского</w:t>
      </w:r>
      <w:proofErr w:type="spellEnd"/>
      <w:r w:rsidRPr="00246909">
        <w:t xml:space="preserve"> сельского поселения (далее - работник).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3. Первичный воинский учет осуществляется по документам первичного воинского учета: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а) для призывников - по картам первичного воинского учета призывников;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в) для офицеров запаса - по карточкам первичного учета.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 xml:space="preserve">4. Граждане, проживающие по месту жительства и (или) месту временного пребывания на территории </w:t>
      </w:r>
      <w:proofErr w:type="spellStart"/>
      <w:r w:rsidR="00246909" w:rsidRPr="00246909">
        <w:t>Талдинского</w:t>
      </w:r>
      <w:proofErr w:type="spellEnd"/>
      <w:r w:rsidR="00246909" w:rsidRPr="00246909">
        <w:t xml:space="preserve"> </w:t>
      </w:r>
      <w:r w:rsidRPr="00246909">
        <w:t>сельского поселения для постановки и сняти</w:t>
      </w:r>
      <w:r w:rsidR="00246909" w:rsidRPr="00246909">
        <w:t>я</w:t>
      </w:r>
      <w:r w:rsidRPr="00246909">
        <w:t xml:space="preserve"> с воинского учёта обязаны </w:t>
      </w:r>
      <w:proofErr w:type="gramStart"/>
      <w:r w:rsidRPr="00246909">
        <w:t>предоставить работнику следующие документы</w:t>
      </w:r>
      <w:proofErr w:type="gramEnd"/>
      <w:r w:rsidRPr="00246909">
        <w:t>: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а) для призывников: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- удостоверение гражданина, подлежащего призыву на военную службу.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б) для граждан, пребывающих в запасе: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- военный билет или временное удостоверение, выданное взамен военного билета, справка взамен военного билета.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>При приёме от граждан документов работник выдаёт расписки.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 xml:space="preserve">5. Установить время приёма граждан работником по адресу: </w:t>
      </w:r>
      <w:r w:rsidR="00246909" w:rsidRPr="00246909">
        <w:t xml:space="preserve">Республика Алтай </w:t>
      </w:r>
      <w:proofErr w:type="spellStart"/>
      <w:r w:rsidR="00246909" w:rsidRPr="00246909">
        <w:t>Усть-Коксинский</w:t>
      </w:r>
      <w:proofErr w:type="spellEnd"/>
      <w:r w:rsidR="00246909" w:rsidRPr="00246909">
        <w:t xml:space="preserve"> район с. </w:t>
      </w:r>
      <w:proofErr w:type="spellStart"/>
      <w:r w:rsidR="00246909" w:rsidRPr="00246909">
        <w:t>Талда</w:t>
      </w:r>
      <w:proofErr w:type="spellEnd"/>
      <w:r w:rsidR="00246909" w:rsidRPr="00246909">
        <w:t xml:space="preserve">, </w:t>
      </w:r>
      <w:r w:rsidRPr="00246909">
        <w:t xml:space="preserve">ул. </w:t>
      </w:r>
      <w:r w:rsidR="00246909" w:rsidRPr="00246909">
        <w:t>Центральная д.29/2</w:t>
      </w:r>
      <w:r w:rsidRPr="00246909">
        <w:t xml:space="preserve"> в рабочие дни - с 09:00 до 1</w:t>
      </w:r>
      <w:r w:rsidR="00246909" w:rsidRPr="00246909">
        <w:t>2</w:t>
      </w:r>
      <w:r w:rsidRPr="00246909">
        <w:t>:00 часов.</w:t>
      </w:r>
    </w:p>
    <w:p w:rsidR="008E14C3" w:rsidRPr="00246909" w:rsidRDefault="008E14C3" w:rsidP="008E14C3">
      <w:pPr>
        <w:pStyle w:val="aa"/>
        <w:spacing w:before="0" w:beforeAutospacing="0" w:after="0" w:afterAutospacing="0"/>
        <w:jc w:val="both"/>
      </w:pPr>
      <w:r w:rsidRPr="00246909">
        <w:t xml:space="preserve">6. </w:t>
      </w:r>
      <w:proofErr w:type="gramStart"/>
      <w:r w:rsidRPr="00246909">
        <w:t>Граждане обязаны сняться с воинского учёта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на воинской учёт в двухнедельный срок по прибытии на новое место жительство</w:t>
      </w:r>
      <w:proofErr w:type="gramEnd"/>
      <w:r w:rsidRPr="00246909">
        <w:t xml:space="preserve"> и (или) место пребывания, в том числе не подтвержденные регистрацией по месту жительства и (или) месту пребывания, или возвращении в Российскую Федерацию.</w:t>
      </w:r>
    </w:p>
    <w:p w:rsidR="008E14C3" w:rsidRPr="00246909" w:rsidRDefault="00246909" w:rsidP="008E14C3">
      <w:pPr>
        <w:pStyle w:val="aa"/>
        <w:spacing w:before="0" w:beforeAutospacing="0" w:after="0" w:afterAutospacing="0"/>
        <w:jc w:val="both"/>
      </w:pPr>
      <w:r w:rsidRPr="00246909">
        <w:t>7</w:t>
      </w:r>
      <w:r w:rsidR="008E14C3" w:rsidRPr="00246909">
        <w:t xml:space="preserve">. Граждане, подлежащие призыву на военную службу и выезжающие в период проведения призыва на срок более 3 месяцев с места жительства, и (или) места пребывания, в том числе не подтвержденные регистрацией по месту жительства и (или) месту пребывания обязаны лично сообщить об этом в Военный комиссариат </w:t>
      </w:r>
      <w:proofErr w:type="spellStart"/>
      <w:r w:rsidRPr="00246909">
        <w:t>Усть-Коксинского</w:t>
      </w:r>
      <w:proofErr w:type="spellEnd"/>
      <w:r w:rsidRPr="00246909">
        <w:t xml:space="preserve"> </w:t>
      </w:r>
      <w:r w:rsidR="008E14C3" w:rsidRPr="00246909">
        <w:t>район</w:t>
      </w:r>
      <w:r w:rsidRPr="00246909">
        <w:t>а Республики Алтай</w:t>
      </w:r>
      <w:r w:rsidR="008E14C3" w:rsidRPr="00246909">
        <w:t>.</w:t>
      </w:r>
    </w:p>
    <w:p w:rsidR="008E14C3" w:rsidRPr="00246909" w:rsidRDefault="00246909" w:rsidP="008E14C3">
      <w:pPr>
        <w:pStyle w:val="aa"/>
        <w:spacing w:before="0" w:beforeAutospacing="0" w:after="0" w:afterAutospacing="0"/>
        <w:jc w:val="both"/>
      </w:pPr>
      <w:r w:rsidRPr="00246909">
        <w:t>8</w:t>
      </w:r>
      <w:r w:rsidR="008E14C3" w:rsidRPr="00246909">
        <w:t xml:space="preserve">. Граждане, подлежащие призыву на военную службу, для постановки на воинский учёт и снятие с воинского учёта обязаны лично являться в Военный комиссариат </w:t>
      </w:r>
      <w:proofErr w:type="spellStart"/>
      <w:r w:rsidRPr="00246909">
        <w:t>Усть-Коксинского</w:t>
      </w:r>
      <w:proofErr w:type="spellEnd"/>
      <w:r w:rsidRPr="00246909">
        <w:t xml:space="preserve"> района Республики Алтай</w:t>
      </w:r>
      <w:r w:rsidR="008E14C3" w:rsidRPr="00246909">
        <w:t>.</w:t>
      </w:r>
    </w:p>
    <w:p w:rsidR="008E14C3" w:rsidRPr="00246909" w:rsidRDefault="008E14C3" w:rsidP="008E14C3">
      <w:pPr>
        <w:pStyle w:val="aa"/>
        <w:spacing w:before="0" w:beforeAutospacing="0" w:after="160" w:afterAutospacing="0"/>
        <w:jc w:val="both"/>
      </w:pPr>
      <w:r w:rsidRPr="00246909">
        <w:t> </w:t>
      </w:r>
    </w:p>
    <w:sectPr w:rsidR="008E14C3" w:rsidRPr="00246909" w:rsidSect="00D9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55C"/>
    <w:multiLevelType w:val="hybridMultilevel"/>
    <w:tmpl w:val="DA9AF5DC"/>
    <w:lvl w:ilvl="0" w:tplc="A35ED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A7555A"/>
    <w:multiLevelType w:val="hybridMultilevel"/>
    <w:tmpl w:val="BCB646F0"/>
    <w:lvl w:ilvl="0" w:tplc="FA0668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F265EC">
      <w:numFmt w:val="none"/>
      <w:lvlText w:val=""/>
      <w:lvlJc w:val="left"/>
      <w:pPr>
        <w:tabs>
          <w:tab w:val="num" w:pos="360"/>
        </w:tabs>
      </w:pPr>
    </w:lvl>
    <w:lvl w:ilvl="2" w:tplc="7E0047D2">
      <w:numFmt w:val="none"/>
      <w:lvlText w:val=""/>
      <w:lvlJc w:val="left"/>
      <w:pPr>
        <w:tabs>
          <w:tab w:val="num" w:pos="360"/>
        </w:tabs>
      </w:pPr>
    </w:lvl>
    <w:lvl w:ilvl="3" w:tplc="A3B834CE">
      <w:numFmt w:val="none"/>
      <w:lvlText w:val=""/>
      <w:lvlJc w:val="left"/>
      <w:pPr>
        <w:tabs>
          <w:tab w:val="num" w:pos="360"/>
        </w:tabs>
      </w:pPr>
    </w:lvl>
    <w:lvl w:ilvl="4" w:tplc="1DD85CBA">
      <w:numFmt w:val="none"/>
      <w:lvlText w:val=""/>
      <w:lvlJc w:val="left"/>
      <w:pPr>
        <w:tabs>
          <w:tab w:val="num" w:pos="360"/>
        </w:tabs>
      </w:pPr>
    </w:lvl>
    <w:lvl w:ilvl="5" w:tplc="C220CF7A">
      <w:numFmt w:val="none"/>
      <w:lvlText w:val=""/>
      <w:lvlJc w:val="left"/>
      <w:pPr>
        <w:tabs>
          <w:tab w:val="num" w:pos="360"/>
        </w:tabs>
      </w:pPr>
    </w:lvl>
    <w:lvl w:ilvl="6" w:tplc="12A80A56">
      <w:numFmt w:val="none"/>
      <w:lvlText w:val=""/>
      <w:lvlJc w:val="left"/>
      <w:pPr>
        <w:tabs>
          <w:tab w:val="num" w:pos="360"/>
        </w:tabs>
      </w:pPr>
    </w:lvl>
    <w:lvl w:ilvl="7" w:tplc="059EDE6C">
      <w:numFmt w:val="none"/>
      <w:lvlText w:val=""/>
      <w:lvlJc w:val="left"/>
      <w:pPr>
        <w:tabs>
          <w:tab w:val="num" w:pos="360"/>
        </w:tabs>
      </w:pPr>
    </w:lvl>
    <w:lvl w:ilvl="8" w:tplc="6232A21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EAD7CA8"/>
    <w:multiLevelType w:val="hybridMultilevel"/>
    <w:tmpl w:val="B18E28E0"/>
    <w:lvl w:ilvl="0" w:tplc="7908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EB396">
      <w:numFmt w:val="none"/>
      <w:lvlText w:val=""/>
      <w:lvlJc w:val="left"/>
      <w:pPr>
        <w:tabs>
          <w:tab w:val="num" w:pos="360"/>
        </w:tabs>
      </w:pPr>
    </w:lvl>
    <w:lvl w:ilvl="2" w:tplc="159436A8">
      <w:numFmt w:val="none"/>
      <w:lvlText w:val=""/>
      <w:lvlJc w:val="left"/>
      <w:pPr>
        <w:tabs>
          <w:tab w:val="num" w:pos="360"/>
        </w:tabs>
      </w:pPr>
    </w:lvl>
    <w:lvl w:ilvl="3" w:tplc="58E80EC8">
      <w:numFmt w:val="none"/>
      <w:lvlText w:val=""/>
      <w:lvlJc w:val="left"/>
      <w:pPr>
        <w:tabs>
          <w:tab w:val="num" w:pos="360"/>
        </w:tabs>
      </w:pPr>
    </w:lvl>
    <w:lvl w:ilvl="4" w:tplc="6E4E242E">
      <w:numFmt w:val="none"/>
      <w:lvlText w:val=""/>
      <w:lvlJc w:val="left"/>
      <w:pPr>
        <w:tabs>
          <w:tab w:val="num" w:pos="360"/>
        </w:tabs>
      </w:pPr>
    </w:lvl>
    <w:lvl w:ilvl="5" w:tplc="7DE41818">
      <w:numFmt w:val="none"/>
      <w:lvlText w:val=""/>
      <w:lvlJc w:val="left"/>
      <w:pPr>
        <w:tabs>
          <w:tab w:val="num" w:pos="360"/>
        </w:tabs>
      </w:pPr>
    </w:lvl>
    <w:lvl w:ilvl="6" w:tplc="D012CF78">
      <w:numFmt w:val="none"/>
      <w:lvlText w:val=""/>
      <w:lvlJc w:val="left"/>
      <w:pPr>
        <w:tabs>
          <w:tab w:val="num" w:pos="360"/>
        </w:tabs>
      </w:pPr>
    </w:lvl>
    <w:lvl w:ilvl="7" w:tplc="B9440EC2">
      <w:numFmt w:val="none"/>
      <w:lvlText w:val=""/>
      <w:lvlJc w:val="left"/>
      <w:pPr>
        <w:tabs>
          <w:tab w:val="num" w:pos="360"/>
        </w:tabs>
      </w:pPr>
    </w:lvl>
    <w:lvl w:ilvl="8" w:tplc="71F42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DB3"/>
    <w:rsid w:val="0005132A"/>
    <w:rsid w:val="00053CE3"/>
    <w:rsid w:val="00081C48"/>
    <w:rsid w:val="00135EA0"/>
    <w:rsid w:val="00144BF2"/>
    <w:rsid w:val="001A2861"/>
    <w:rsid w:val="001A3190"/>
    <w:rsid w:val="00246909"/>
    <w:rsid w:val="002B6A25"/>
    <w:rsid w:val="002D46DF"/>
    <w:rsid w:val="00437DB3"/>
    <w:rsid w:val="004844E4"/>
    <w:rsid w:val="004B5A88"/>
    <w:rsid w:val="0056621D"/>
    <w:rsid w:val="00574848"/>
    <w:rsid w:val="007935B1"/>
    <w:rsid w:val="007D636C"/>
    <w:rsid w:val="00825A54"/>
    <w:rsid w:val="008347C8"/>
    <w:rsid w:val="00866B03"/>
    <w:rsid w:val="008E14C3"/>
    <w:rsid w:val="008F0223"/>
    <w:rsid w:val="009111A6"/>
    <w:rsid w:val="00B05482"/>
    <w:rsid w:val="00D676FA"/>
    <w:rsid w:val="00D9146E"/>
    <w:rsid w:val="00DC7B09"/>
    <w:rsid w:val="00E94517"/>
    <w:rsid w:val="00F35A1E"/>
    <w:rsid w:val="00F7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98D"/>
    <w:pPr>
      <w:widowControl/>
      <w:autoSpaceDE/>
      <w:autoSpaceDN/>
      <w:adjustRightInd/>
      <w:jc w:val="center"/>
    </w:pPr>
    <w:rPr>
      <w:rFonts w:ascii="Alt Text" w:hAnsi="Alt Tex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98D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7598D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20">
    <w:name w:val="Основной текст 2 Знак"/>
    <w:basedOn w:val="a0"/>
    <w:link w:val="2"/>
    <w:rsid w:val="00F759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F7598D"/>
    <w:pPr>
      <w:widowControl/>
      <w:autoSpaceDE/>
      <w:autoSpaceDN/>
      <w:adjustRightInd/>
      <w:spacing w:line="288" w:lineRule="auto"/>
      <w:jc w:val="center"/>
    </w:pPr>
    <w:rPr>
      <w:b/>
      <w:bCs/>
      <w:sz w:val="28"/>
      <w:szCs w:val="24"/>
    </w:rPr>
  </w:style>
  <w:style w:type="paragraph" w:styleId="a6">
    <w:name w:val="header"/>
    <w:basedOn w:val="a"/>
    <w:link w:val="a7"/>
    <w:unhideWhenUsed/>
    <w:rsid w:val="00F7598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F7598D"/>
    <w:rPr>
      <w:rFonts w:eastAsia="Times New Roman"/>
    </w:rPr>
  </w:style>
  <w:style w:type="paragraph" w:styleId="a8">
    <w:name w:val="List Paragraph"/>
    <w:basedOn w:val="a"/>
    <w:uiPriority w:val="34"/>
    <w:qFormat/>
    <w:rsid w:val="00F7598D"/>
    <w:pPr>
      <w:ind w:left="720"/>
      <w:contextualSpacing/>
    </w:pPr>
  </w:style>
  <w:style w:type="paragraph" w:customStyle="1" w:styleId="a9">
    <w:name w:val="Знак"/>
    <w:basedOn w:val="a"/>
    <w:rsid w:val="007D636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D6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6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E14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C0FD-8225-4ECE-BDF0-7C98E6B5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талда</cp:lastModifiedBy>
  <cp:revision>15</cp:revision>
  <cp:lastPrinted>2023-04-17T03:40:00Z</cp:lastPrinted>
  <dcterms:created xsi:type="dcterms:W3CDTF">2014-05-20T02:25:00Z</dcterms:created>
  <dcterms:modified xsi:type="dcterms:W3CDTF">2023-04-17T03:41:00Z</dcterms:modified>
</cp:coreProperties>
</file>